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6708" w14:textId="00D2DEE3" w:rsidR="00A163AB" w:rsidRDefault="006E2CAA" w:rsidP="00FD2DE9">
      <w:pPr>
        <w:pStyle w:val="Titre1"/>
        <w:spacing w:before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D552D" wp14:editId="72D9F22C">
                <wp:simplePos x="0" y="0"/>
                <wp:positionH relativeFrom="column">
                  <wp:posOffset>1661160</wp:posOffset>
                </wp:positionH>
                <wp:positionV relativeFrom="paragraph">
                  <wp:posOffset>464820</wp:posOffset>
                </wp:positionV>
                <wp:extent cx="1889760" cy="297180"/>
                <wp:effectExtent l="0" t="0" r="0" b="7620"/>
                <wp:wrapNone/>
                <wp:docPr id="158174225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BFEDB3" w14:textId="4D658C08" w:rsidR="006E2CAA" w:rsidRPr="006E2CAA" w:rsidRDefault="006E2C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E2CAA">
                              <w:rPr>
                                <w:sz w:val="28"/>
                                <w:szCs w:val="28"/>
                              </w:rPr>
                              <w:t>www.facili-services.fr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D552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30.8pt;margin-top:36.6pt;width:148.8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" filled="f" stroked="f" strokeweight=".5pt">
                <v:textbox>
                  <w:txbxContent>
                    <w:p w14:paraId="08BFEDB3" w14:textId="4D658C08" w:rsidR="006E2CAA" w:rsidRPr="006E2CAA" w:rsidRDefault="006E2CAA">
                      <w:pPr>
                        <w:rPr>
                          <w:sz w:val="28"/>
                          <w:szCs w:val="28"/>
                        </w:rPr>
                      </w:pPr>
                      <w:r w:rsidRPr="006E2CAA">
                        <w:rPr>
                          <w:sz w:val="28"/>
                          <w:szCs w:val="28"/>
                        </w:rPr>
                        <w:t>www.facili-services.fr</w:t>
                      </w:r>
                    </w:p>
                  </w:txbxContent>
                </v:textbox>
              </v:shape>
            </w:pict>
          </mc:Fallback>
        </mc:AlternateContent>
      </w:r>
      <w:r w:rsidR="00FD2D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7A3CD" wp14:editId="040BF65B">
                <wp:simplePos x="0" y="0"/>
                <wp:positionH relativeFrom="column">
                  <wp:posOffset>1280160</wp:posOffset>
                </wp:positionH>
                <wp:positionV relativeFrom="paragraph">
                  <wp:posOffset>91440</wp:posOffset>
                </wp:positionV>
                <wp:extent cx="2628900" cy="464820"/>
                <wp:effectExtent l="0" t="0" r="0" b="0"/>
                <wp:wrapNone/>
                <wp:docPr id="69700477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8AE51" w14:textId="59F6A506" w:rsidR="00FD2DE9" w:rsidRDefault="00FD2DE9">
                            <w:pPr>
                              <w:rPr>
                                <w:rFonts w:ascii="Georgia" w:hAnsi="Georgia"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 w:rsidRPr="00FD2DE9">
                              <w:rPr>
                                <w:rFonts w:ascii="Georgia" w:hAnsi="Georgia"/>
                                <w:color w:val="1F497D" w:themeColor="text2"/>
                                <w:sz w:val="44"/>
                                <w:szCs w:val="44"/>
                              </w:rPr>
                              <w:t>FACILI’</w:t>
                            </w:r>
                            <w:r>
                              <w:rPr>
                                <w:rFonts w:ascii="Georgia" w:hAnsi="Georgia"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D2DE9">
                              <w:rPr>
                                <w:rFonts w:ascii="Georgia" w:hAnsi="Georgia"/>
                                <w:color w:val="1F497D" w:themeColor="text2"/>
                                <w:sz w:val="44"/>
                                <w:szCs w:val="44"/>
                              </w:rPr>
                              <w:t>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7A3CD" id="Zone de texte 2" o:spid="_x0000_s1027" type="#_x0000_t202" style="position:absolute;margin-left:100.8pt;margin-top:7.2pt;width:207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" filled="f" stroked="f" strokeweight=".5pt">
                <v:textbox>
                  <w:txbxContent>
                    <w:p w14:paraId="5668AE51" w14:textId="59F6A506" w:rsidR="00FD2DE9" w:rsidRDefault="00FD2DE9">
                      <w:pPr>
                        <w:rPr>
                          <w:rFonts w:ascii="Georgia" w:hAnsi="Georgia"/>
                          <w:color w:val="1F497D" w:themeColor="text2"/>
                          <w:sz w:val="44"/>
                          <w:szCs w:val="44"/>
                        </w:rPr>
                      </w:pPr>
                      <w:r w:rsidRPr="00FD2DE9">
                        <w:rPr>
                          <w:rFonts w:ascii="Georgia" w:hAnsi="Georgia"/>
                          <w:color w:val="1F497D" w:themeColor="text2"/>
                          <w:sz w:val="44"/>
                          <w:szCs w:val="44"/>
                        </w:rPr>
                        <w:t>FACILI’</w:t>
                      </w:r>
                      <w:r>
                        <w:rPr>
                          <w:rFonts w:ascii="Georgia" w:hAnsi="Georgia"/>
                          <w:color w:val="1F497D" w:themeColor="text2"/>
                          <w:sz w:val="44"/>
                          <w:szCs w:val="44"/>
                        </w:rPr>
                        <w:t xml:space="preserve"> </w:t>
                      </w:r>
                      <w:r w:rsidRPr="00FD2DE9">
                        <w:rPr>
                          <w:rFonts w:ascii="Georgia" w:hAnsi="Georgia"/>
                          <w:color w:val="1F497D" w:themeColor="text2"/>
                          <w:sz w:val="44"/>
                          <w:szCs w:val="44"/>
                        </w:rPr>
                        <w:t>SERVICES</w:t>
                      </w:r>
                    </w:p>
                  </w:txbxContent>
                </v:textbox>
              </v:shape>
            </w:pict>
          </mc:Fallback>
        </mc:AlternateContent>
      </w:r>
      <w:r w:rsidR="00A163AB">
        <w:rPr>
          <w:noProof/>
        </w:rPr>
        <w:drawing>
          <wp:inline distT="0" distB="0" distL="0" distR="0" wp14:anchorId="4600B981" wp14:editId="19B8A773">
            <wp:extent cx="1188000" cy="1188000"/>
            <wp:effectExtent l="0" t="0" r="0" b="0"/>
            <wp:docPr id="96682848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828488" name="Image 966828488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2DE9">
        <w:rPr>
          <w:rFonts w:ascii="Georgia" w:hAnsi="Georgia"/>
          <w:sz w:val="36"/>
          <w:szCs w:val="36"/>
        </w:rPr>
        <w:t xml:space="preserve"> </w:t>
      </w:r>
    </w:p>
    <w:p w14:paraId="08FDC203" w14:textId="72F8234E" w:rsidR="00C95697" w:rsidRPr="006E2CAA" w:rsidRDefault="00000000">
      <w:pPr>
        <w:pStyle w:val="Titre1"/>
        <w:rPr>
          <w:sz w:val="36"/>
          <w:szCs w:val="36"/>
        </w:rPr>
      </w:pPr>
      <w:r w:rsidRPr="006E2CAA">
        <w:rPr>
          <w:sz w:val="36"/>
          <w:szCs w:val="36"/>
        </w:rPr>
        <w:t xml:space="preserve">DEVIS </w:t>
      </w:r>
    </w:p>
    <w:p w14:paraId="0A6BD0AD" w14:textId="79DF1BF6" w:rsidR="00C95697" w:rsidRDefault="00000000">
      <w:r>
        <w:br/>
      </w:r>
      <w:r w:rsidRPr="00FD2DE9">
        <w:rPr>
          <w:b/>
          <w:bCs/>
        </w:rPr>
        <w:t>Assistante administrative indépendante – Spécialisée retraite</w:t>
      </w:r>
      <w:r>
        <w:br/>
      </w:r>
      <w:proofErr w:type="gramStart"/>
      <w:r>
        <w:t>Email :</w:t>
      </w:r>
      <w:proofErr w:type="gramEnd"/>
      <w:r>
        <w:t xml:space="preserve"> l.diebold@facili-services.fr</w:t>
      </w:r>
      <w:r>
        <w:br/>
      </w:r>
      <w:proofErr w:type="gramStart"/>
      <w:r>
        <w:t>SIRET :</w:t>
      </w:r>
      <w:proofErr w:type="gramEnd"/>
      <w:r>
        <w:t xml:space="preserve"> à compléter</w:t>
      </w:r>
      <w:r>
        <w:br/>
        <w:t>TVA non applicable – art. 293 B du CGI</w:t>
      </w:r>
    </w:p>
    <w:p w14:paraId="65313052" w14:textId="77777777" w:rsidR="00C95697" w:rsidRDefault="00000000">
      <w:r>
        <w:br/>
        <w:t>À l’attention de :</w:t>
      </w:r>
      <w:r>
        <w:br/>
        <w:t>Mairie / Collectivité cliente</w:t>
      </w:r>
    </w:p>
    <w:p w14:paraId="2B17B1D3" w14:textId="77777777" w:rsidR="00C95697" w:rsidRDefault="00000000">
      <w:pPr>
        <w:pStyle w:val="Titre2"/>
      </w:pPr>
      <w:r>
        <w:t>Objet :</w:t>
      </w:r>
    </w:p>
    <w:p w14:paraId="470DC50B" w14:textId="77777777" w:rsidR="00C95697" w:rsidRDefault="00000000">
      <w:r>
        <w:t>Organisation et animation de permanences retraite pour les administrés.</w:t>
      </w:r>
    </w:p>
    <w:p w14:paraId="764D0538" w14:textId="77777777" w:rsidR="00C95697" w:rsidRDefault="00000000">
      <w:pPr>
        <w:pStyle w:val="Titre2"/>
      </w:pPr>
      <w:r>
        <w:t>Contexte et finalité :</w:t>
      </w:r>
    </w:p>
    <w:p w14:paraId="03CE2777" w14:textId="66C9228A" w:rsidR="00C95697" w:rsidRDefault="00000000">
      <w:r>
        <w:t>Dans le cadre de sa mission d’accompagnement des administrés, la collectivité souhaite proposer des permanences retraite. Forte de 15 années d’expérience à la CNAV et de 2 ans dans une structure d’aide administrative équivalente à un espace France Services, Facili'Services propose un accompagnement personnalisé permettant aux assurés de mieux comprendre leurs droits, préparer leur départ à la retraite et suivre leurs démarches.</w:t>
      </w:r>
      <w:r>
        <w:br/>
      </w:r>
      <w:r>
        <w:br/>
        <w:t>Objectifs :</w:t>
      </w:r>
      <w:r>
        <w:br/>
        <w:t xml:space="preserve">- Informer les assurés sur leurs droits à la </w:t>
      </w:r>
      <w:proofErr w:type="spellStart"/>
      <w:r>
        <w:t>retraite</w:t>
      </w:r>
      <w:proofErr w:type="spellEnd"/>
      <w:r w:rsidR="00AD22AE">
        <w:t xml:space="preserve"> du </w:t>
      </w:r>
      <w:proofErr w:type="spellStart"/>
      <w:r w:rsidR="00AD22AE">
        <w:t>privé</w:t>
      </w:r>
      <w:proofErr w:type="spellEnd"/>
      <w:r>
        <w:br/>
        <w:t>- Aider à la constitution ou au suivi des dossiers</w:t>
      </w:r>
      <w:r>
        <w:br/>
        <w:t>- Accompagner les démarches en ligne (FranceConnect, Info-Retraite, CNAV, etc.)</w:t>
      </w:r>
      <w:r>
        <w:br/>
        <w:t>- Favoriser l’autonomie numérique des publics éloignés du digital</w:t>
      </w:r>
    </w:p>
    <w:p w14:paraId="16CCA5EC" w14:textId="77777777" w:rsidR="00C95697" w:rsidRDefault="00000000">
      <w:pPr>
        <w:pStyle w:val="Titre2"/>
      </w:pPr>
      <w:r>
        <w:t>Description de la prestation :</w:t>
      </w:r>
    </w:p>
    <w:p w14:paraId="44061039" w14:textId="215C37E8" w:rsidR="00C95697" w:rsidRDefault="00000000">
      <w:r>
        <w:t xml:space="preserve">• </w:t>
      </w:r>
      <w:proofErr w:type="spellStart"/>
      <w:r>
        <w:t>Accueil</w:t>
      </w:r>
      <w:proofErr w:type="spellEnd"/>
      <w:r>
        <w:t xml:space="preserve"> sur </w:t>
      </w:r>
      <w:proofErr w:type="spellStart"/>
      <w:r>
        <w:t>rendez-vous</w:t>
      </w:r>
      <w:proofErr w:type="spellEnd"/>
      <w:r>
        <w:t xml:space="preserve"> </w:t>
      </w:r>
      <w:proofErr w:type="spellStart"/>
      <w:r>
        <w:t>individuel</w:t>
      </w:r>
      <w:proofErr w:type="spellEnd"/>
      <w:r>
        <w:br/>
        <w:t xml:space="preserve">• </w:t>
      </w:r>
      <w:proofErr w:type="spellStart"/>
      <w:r>
        <w:t>Analyse</w:t>
      </w:r>
      <w:proofErr w:type="spellEnd"/>
      <w:r>
        <w:t xml:space="preserve"> de la situation retraite et conseils personnalisés</w:t>
      </w:r>
      <w:r>
        <w:br/>
        <w:t>• Aide à la création ou mise à jour du compte retraite</w:t>
      </w:r>
      <w:r>
        <w:br/>
        <w:t>• Assistance à la constitution et au suivi de dossier</w:t>
      </w:r>
      <w:r>
        <w:br/>
        <w:t>• Transmission d’un compte rendu d’activité global à la collectivité (sans données nominatives)</w:t>
      </w:r>
      <w:r>
        <w:br/>
      </w:r>
      <w:r>
        <w:br/>
      </w:r>
      <w:r>
        <w:lastRenderedPageBreak/>
        <w:t xml:space="preserve">Durée d’une </w:t>
      </w:r>
      <w:proofErr w:type="gramStart"/>
      <w:r>
        <w:t>journée :</w:t>
      </w:r>
      <w:proofErr w:type="gramEnd"/>
      <w:r>
        <w:t xml:space="preserve"> 6h (9h30-12h30 / 13h00-16h00)</w:t>
      </w:r>
      <w:r>
        <w:br/>
        <w:t xml:space="preserve">Lieu </w:t>
      </w:r>
      <w:proofErr w:type="gramStart"/>
      <w:r>
        <w:t>d’intervention :</w:t>
      </w:r>
      <w:proofErr w:type="gramEnd"/>
      <w:r>
        <w:t xml:space="preserve"> locaux de la mairie ou du partenaire social.</w:t>
      </w:r>
    </w:p>
    <w:p w14:paraId="37A92B1B" w14:textId="77777777" w:rsidR="00C95697" w:rsidRDefault="00000000">
      <w:pPr>
        <w:pStyle w:val="Titre2"/>
      </w:pPr>
      <w:r>
        <w:t>Tarification :</w:t>
      </w:r>
    </w:p>
    <w:p w14:paraId="6FE780D3" w14:textId="77777777" w:rsidR="00C95697" w:rsidRDefault="00000000" w:rsidP="006E2CAA">
      <w:pPr>
        <w:spacing w:after="0" w:line="240" w:lineRule="auto"/>
      </w:pPr>
      <w:r>
        <w:t xml:space="preserve">Option 1 – Prestation </w:t>
      </w:r>
      <w:proofErr w:type="gramStart"/>
      <w:r>
        <w:t>ponctuelle :</w:t>
      </w:r>
      <w:proofErr w:type="gramEnd"/>
      <w:r>
        <w:br/>
        <w:t xml:space="preserve">→ Forfait journée de permanence </w:t>
      </w:r>
      <w:proofErr w:type="gramStart"/>
      <w:r>
        <w:t>retraite :</w:t>
      </w:r>
      <w:proofErr w:type="gramEnd"/>
      <w:r>
        <w:t xml:space="preserve"> 280 € HT</w:t>
      </w:r>
      <w:r>
        <w:br/>
        <w:t>(TVA non applicable, art. 293 B du CGI)</w:t>
      </w:r>
      <w:r>
        <w:br/>
      </w:r>
      <w:r>
        <w:br/>
        <w:t>Option 2 – Forfait mensuel (intervention régulière</w:t>
      </w:r>
      <w:proofErr w:type="gramStart"/>
      <w:r>
        <w:t>) :</w:t>
      </w:r>
      <w:proofErr w:type="gramEnd"/>
      <w:r>
        <w:br/>
        <w:t xml:space="preserve">→ 2 jours de permanence / </w:t>
      </w:r>
      <w:proofErr w:type="gramStart"/>
      <w:r>
        <w:t>mois :</w:t>
      </w:r>
      <w:proofErr w:type="gramEnd"/>
      <w:r>
        <w:t xml:space="preserve"> 500 € HT</w:t>
      </w:r>
      <w:r>
        <w:br/>
        <w:t xml:space="preserve">→ 4 jours de permanence / </w:t>
      </w:r>
      <w:proofErr w:type="gramStart"/>
      <w:r>
        <w:t>mois :</w:t>
      </w:r>
      <w:proofErr w:type="gramEnd"/>
      <w:r>
        <w:t xml:space="preserve"> 1 000 € HT</w:t>
      </w:r>
      <w:r>
        <w:br/>
        <w:t xml:space="preserve">Forfait incluant préparation, accueil, accompagnement, suivi et reporting à la </w:t>
      </w:r>
      <w:proofErr w:type="spellStart"/>
      <w:r>
        <w:t>collectivité</w:t>
      </w:r>
      <w:proofErr w:type="spellEnd"/>
      <w:r>
        <w:t>.</w:t>
      </w:r>
    </w:p>
    <w:p w14:paraId="6DA5202B" w14:textId="2BE7FD97" w:rsidR="006E2CAA" w:rsidRDefault="006E2CAA" w:rsidP="006E2CAA">
      <w:pPr>
        <w:spacing w:after="0"/>
      </w:pPr>
      <w:r>
        <w:t xml:space="preserve">Matériel </w:t>
      </w:r>
      <w:proofErr w:type="spellStart"/>
      <w:r>
        <w:t>apporté</w:t>
      </w:r>
      <w:proofErr w:type="spellEnd"/>
      <w:r>
        <w:t xml:space="preserve"> </w:t>
      </w:r>
      <w:proofErr w:type="spellStart"/>
      <w:r>
        <w:t>par</w:t>
      </w:r>
      <w:proofErr w:type="spellEnd"/>
      <w:r>
        <w:t xml:space="preserve"> la </w:t>
      </w:r>
      <w:proofErr w:type="spellStart"/>
      <w:r>
        <w:t>prestataire</w:t>
      </w:r>
      <w:proofErr w:type="spellEnd"/>
      <w:r>
        <w:t>.</w:t>
      </w:r>
    </w:p>
    <w:p w14:paraId="205372B1" w14:textId="77777777" w:rsidR="006E2CAA" w:rsidRDefault="006E2CAA" w:rsidP="006E2CAA">
      <w:pPr>
        <w:spacing w:after="0"/>
      </w:pPr>
    </w:p>
    <w:p w14:paraId="1F460C93" w14:textId="77777777" w:rsidR="00C95697" w:rsidRDefault="00000000">
      <w:pPr>
        <w:pStyle w:val="Titre2"/>
      </w:pPr>
      <w:r>
        <w:t xml:space="preserve">Conditions de </w:t>
      </w:r>
      <w:proofErr w:type="gramStart"/>
      <w:r>
        <w:t>paiement :</w:t>
      </w:r>
      <w:proofErr w:type="gramEnd"/>
    </w:p>
    <w:p w14:paraId="5D5D28DC" w14:textId="77777777" w:rsidR="00C95697" w:rsidRDefault="00000000">
      <w:r>
        <w:t>• Paiement à 30 jours à réception de facture</w:t>
      </w:r>
      <w:r>
        <w:br/>
        <w:t>• Par virement bancaire</w:t>
      </w:r>
      <w:r>
        <w:br/>
        <w:t>• Aucun acompte demandé</w:t>
      </w:r>
    </w:p>
    <w:p w14:paraId="59F5685F" w14:textId="77777777" w:rsidR="00C95697" w:rsidRDefault="00000000">
      <w:pPr>
        <w:pStyle w:val="Titre2"/>
      </w:pPr>
      <w:r>
        <w:t>Validité du devis :</w:t>
      </w:r>
    </w:p>
    <w:p w14:paraId="59F6E167" w14:textId="77777777" w:rsidR="00AD22AE" w:rsidRDefault="00000000">
      <w:r>
        <w:t xml:space="preserve">Ce devis est valable 30 jours à compter de </w:t>
      </w:r>
      <w:proofErr w:type="spellStart"/>
      <w:r>
        <w:t>sa</w:t>
      </w:r>
      <w:proofErr w:type="spellEnd"/>
      <w:r>
        <w:t xml:space="preserve"> date </w:t>
      </w:r>
      <w:proofErr w:type="spellStart"/>
      <w:r>
        <w:t>d’émission</w:t>
      </w:r>
      <w:proofErr w:type="spellEnd"/>
      <w:r>
        <w:t>.</w:t>
      </w:r>
    </w:p>
    <w:p w14:paraId="6C1E6F8B" w14:textId="77777777" w:rsidR="00AD22AE" w:rsidRDefault="00AD22AE"/>
    <w:p w14:paraId="2C5C8411" w14:textId="77777777" w:rsidR="00AD22AE" w:rsidRPr="00AD22AE" w:rsidRDefault="00AD22AE" w:rsidP="00AD22AE">
      <w:pPr>
        <w:rPr>
          <w:lang w:val="fr-FR"/>
        </w:rPr>
      </w:pPr>
      <w:r w:rsidRPr="00AD22AE">
        <w:rPr>
          <w:rFonts w:ascii="Segoe UI Emoji" w:hAnsi="Segoe UI Emoji" w:cs="Segoe UI Emoji"/>
          <w:lang w:val="fr-FR"/>
        </w:rPr>
        <w:t>✅</w:t>
      </w:r>
      <w:r w:rsidRPr="00AD22AE">
        <w:rPr>
          <w:lang w:val="fr-FR"/>
        </w:rPr>
        <w:t xml:space="preserve"> </w:t>
      </w:r>
      <w:r w:rsidRPr="00AD22AE">
        <w:rPr>
          <w:b/>
          <w:bCs/>
          <w:lang w:val="fr-FR"/>
        </w:rPr>
        <w:t>Option retenue :</w:t>
      </w:r>
      <w:r w:rsidRPr="00AD22AE">
        <w:rPr>
          <w:lang w:val="fr-FR"/>
        </w:rPr>
        <w:br/>
      </w:r>
      <w:r w:rsidRPr="00AD22AE">
        <w:rPr>
          <w:rFonts w:ascii="Segoe UI Symbol" w:hAnsi="Segoe UI Symbol" w:cs="Segoe UI Symbol"/>
          <w:lang w:val="fr-FR"/>
        </w:rPr>
        <w:t>☐</w:t>
      </w:r>
      <w:r w:rsidRPr="00AD22AE">
        <w:rPr>
          <w:lang w:val="fr-FR"/>
        </w:rPr>
        <w:t xml:space="preserve"> Prestation ponctuelle </w:t>
      </w:r>
      <w:r w:rsidRPr="00AD22AE">
        <w:rPr>
          <w:rFonts w:ascii="Cambria" w:hAnsi="Cambria" w:cs="Cambria"/>
          <w:lang w:val="fr-FR"/>
        </w:rPr>
        <w:t>–</w:t>
      </w:r>
      <w:r w:rsidRPr="00AD22AE">
        <w:rPr>
          <w:lang w:val="fr-FR"/>
        </w:rPr>
        <w:t xml:space="preserve"> 280 </w:t>
      </w:r>
      <w:r w:rsidRPr="00AD22AE">
        <w:rPr>
          <w:rFonts w:ascii="Cambria" w:hAnsi="Cambria" w:cs="Cambria"/>
          <w:lang w:val="fr-FR"/>
        </w:rPr>
        <w:t>€</w:t>
      </w:r>
      <w:r w:rsidRPr="00AD22AE">
        <w:rPr>
          <w:lang w:val="fr-FR"/>
        </w:rPr>
        <w:t xml:space="preserve"> / jour</w:t>
      </w:r>
      <w:r w:rsidRPr="00AD22AE">
        <w:rPr>
          <w:lang w:val="fr-FR"/>
        </w:rPr>
        <w:br/>
      </w:r>
      <w:r w:rsidRPr="00AD22AE">
        <w:rPr>
          <w:rFonts w:ascii="Segoe UI Symbol" w:hAnsi="Segoe UI Symbol" w:cs="Segoe UI Symbol"/>
          <w:lang w:val="fr-FR"/>
        </w:rPr>
        <w:t>☐</w:t>
      </w:r>
      <w:r w:rsidRPr="00AD22AE">
        <w:rPr>
          <w:lang w:val="fr-FR"/>
        </w:rPr>
        <w:t xml:space="preserve"> Forfait mensuel </w:t>
      </w:r>
      <w:r w:rsidRPr="00AD22AE">
        <w:rPr>
          <w:rFonts w:ascii="Cambria" w:hAnsi="Cambria" w:cs="Cambria"/>
          <w:lang w:val="fr-FR"/>
        </w:rPr>
        <w:t>–</w:t>
      </w:r>
      <w:r w:rsidRPr="00AD22AE">
        <w:rPr>
          <w:lang w:val="fr-FR"/>
        </w:rPr>
        <w:t xml:space="preserve"> 2 jours / mois </w:t>
      </w:r>
      <w:r w:rsidRPr="00AD22AE">
        <w:rPr>
          <w:rFonts w:ascii="Cambria" w:hAnsi="Cambria" w:cs="Cambria"/>
          <w:lang w:val="fr-FR"/>
        </w:rPr>
        <w:t>–</w:t>
      </w:r>
      <w:r w:rsidRPr="00AD22AE">
        <w:rPr>
          <w:lang w:val="fr-FR"/>
        </w:rPr>
        <w:t xml:space="preserve"> 500 </w:t>
      </w:r>
      <w:r w:rsidRPr="00AD22AE">
        <w:rPr>
          <w:rFonts w:ascii="Cambria" w:hAnsi="Cambria" w:cs="Cambria"/>
          <w:lang w:val="fr-FR"/>
        </w:rPr>
        <w:t>€</w:t>
      </w:r>
      <w:r w:rsidRPr="00AD22AE">
        <w:rPr>
          <w:lang w:val="fr-FR"/>
        </w:rPr>
        <w:t xml:space="preserve"> / mois</w:t>
      </w:r>
      <w:r w:rsidRPr="00AD22AE">
        <w:rPr>
          <w:lang w:val="fr-FR"/>
        </w:rPr>
        <w:br/>
      </w:r>
      <w:r w:rsidRPr="00AD22AE">
        <w:rPr>
          <w:rFonts w:ascii="Segoe UI Symbol" w:hAnsi="Segoe UI Symbol" w:cs="Segoe UI Symbol"/>
          <w:lang w:val="fr-FR"/>
        </w:rPr>
        <w:t>☐</w:t>
      </w:r>
      <w:r w:rsidRPr="00AD22AE">
        <w:rPr>
          <w:lang w:val="fr-FR"/>
        </w:rPr>
        <w:t xml:space="preserve"> Forfait mensuel </w:t>
      </w:r>
      <w:r w:rsidRPr="00AD22AE">
        <w:rPr>
          <w:rFonts w:ascii="Cambria" w:hAnsi="Cambria" w:cs="Cambria"/>
          <w:lang w:val="fr-FR"/>
        </w:rPr>
        <w:t>–</w:t>
      </w:r>
      <w:r w:rsidRPr="00AD22AE">
        <w:rPr>
          <w:lang w:val="fr-FR"/>
        </w:rPr>
        <w:t xml:space="preserve"> 4 jours / mois </w:t>
      </w:r>
      <w:r w:rsidRPr="00AD22AE">
        <w:rPr>
          <w:rFonts w:ascii="Cambria" w:hAnsi="Cambria" w:cs="Cambria"/>
          <w:lang w:val="fr-FR"/>
        </w:rPr>
        <w:t>–</w:t>
      </w:r>
      <w:r w:rsidRPr="00AD22AE">
        <w:rPr>
          <w:lang w:val="fr-FR"/>
        </w:rPr>
        <w:t xml:space="preserve"> 1 000 </w:t>
      </w:r>
      <w:r w:rsidRPr="00AD22AE">
        <w:rPr>
          <w:rFonts w:ascii="Cambria" w:hAnsi="Cambria" w:cs="Cambria"/>
          <w:lang w:val="fr-FR"/>
        </w:rPr>
        <w:t>€</w:t>
      </w:r>
      <w:r w:rsidRPr="00AD22AE">
        <w:rPr>
          <w:lang w:val="fr-FR"/>
        </w:rPr>
        <w:t xml:space="preserve"> / mois</w:t>
      </w:r>
    </w:p>
    <w:p w14:paraId="74434256" w14:textId="77777777" w:rsidR="00AD22AE" w:rsidRPr="00AD22AE" w:rsidRDefault="00AD22AE" w:rsidP="00AD22AE">
      <w:pPr>
        <w:rPr>
          <w:lang w:val="fr-FR"/>
        </w:rPr>
      </w:pPr>
      <w:r w:rsidRPr="00AD22AE">
        <w:rPr>
          <w:lang w:val="fr-FR"/>
        </w:rPr>
        <w:t>Nombre de jours ou fréquence : …………………</w:t>
      </w:r>
    </w:p>
    <w:p w14:paraId="5354C5FE" w14:textId="77777777" w:rsidR="00AD22AE" w:rsidRDefault="00AD22AE" w:rsidP="00AD22AE">
      <w:pPr>
        <w:rPr>
          <w:lang w:val="fr-FR"/>
        </w:rPr>
      </w:pPr>
      <w:r w:rsidRPr="00AD22AE">
        <w:rPr>
          <w:lang w:val="fr-FR"/>
        </w:rPr>
        <w:t>Montant total HT : ………………… €</w:t>
      </w:r>
    </w:p>
    <w:p w14:paraId="583879E0" w14:textId="77777777" w:rsidR="00AD22AE" w:rsidRPr="00AD22AE" w:rsidRDefault="00AD22AE" w:rsidP="00AD22AE">
      <w:pPr>
        <w:rPr>
          <w:lang w:val="fr-FR"/>
        </w:rPr>
      </w:pPr>
    </w:p>
    <w:p w14:paraId="36B1E64B" w14:textId="1E658E4A" w:rsidR="00C95697" w:rsidRDefault="00000000">
      <w:r>
        <w:t xml:space="preserve">Signature </w:t>
      </w:r>
      <w:proofErr w:type="spellStart"/>
      <w:r>
        <w:t>précédée</w:t>
      </w:r>
      <w:proofErr w:type="spellEnd"/>
      <w:r>
        <w:t xml:space="preserve"> de la mention « Bon pour accord »</w:t>
      </w:r>
      <w:r>
        <w:br/>
      </w:r>
      <w:r>
        <w:br/>
        <w:t>..............................................................</w:t>
      </w:r>
      <w:r>
        <w:br/>
        <w:t>Signature du représentant de la collectivité</w:t>
      </w:r>
    </w:p>
    <w:sectPr w:rsidR="00C95697" w:rsidSect="00A163A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7675774">
    <w:abstractNumId w:val="8"/>
  </w:num>
  <w:num w:numId="2" w16cid:durableId="580069151">
    <w:abstractNumId w:val="6"/>
  </w:num>
  <w:num w:numId="3" w16cid:durableId="1678534840">
    <w:abstractNumId w:val="5"/>
  </w:num>
  <w:num w:numId="4" w16cid:durableId="804541294">
    <w:abstractNumId w:val="4"/>
  </w:num>
  <w:num w:numId="5" w16cid:durableId="1531528730">
    <w:abstractNumId w:val="7"/>
  </w:num>
  <w:num w:numId="6" w16cid:durableId="1065177779">
    <w:abstractNumId w:val="3"/>
  </w:num>
  <w:num w:numId="7" w16cid:durableId="1602645375">
    <w:abstractNumId w:val="2"/>
  </w:num>
  <w:num w:numId="8" w16cid:durableId="2112124686">
    <w:abstractNumId w:val="1"/>
  </w:num>
  <w:num w:numId="9" w16cid:durableId="102737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E2CAA"/>
    <w:rsid w:val="00A163AB"/>
    <w:rsid w:val="00AA1D8D"/>
    <w:rsid w:val="00AD22AE"/>
    <w:rsid w:val="00B47730"/>
    <w:rsid w:val="00C95697"/>
    <w:rsid w:val="00CB0664"/>
    <w:rsid w:val="00E702CE"/>
    <w:rsid w:val="00FC693F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A3949"/>
  <w14:defaultImageDpi w14:val="300"/>
  <w15:docId w15:val="{9A8449DD-3A9F-4710-A75F-A6F8CAA7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Laurie Die</cp:lastModifiedBy>
  <cp:revision>2</cp:revision>
  <dcterms:created xsi:type="dcterms:W3CDTF">2025-10-26T09:48:00Z</dcterms:created>
  <dcterms:modified xsi:type="dcterms:W3CDTF">2025-10-26T09:48:00Z</dcterms:modified>
  <cp:category/>
</cp:coreProperties>
</file>